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602837" w:rsidRPr="007364D7" w:rsidTr="001C2BA1">
        <w:trPr>
          <w:trHeight w:val="1418"/>
        </w:trPr>
        <w:tc>
          <w:tcPr>
            <w:tcW w:w="4112" w:type="dxa"/>
            <w:shd w:val="clear" w:color="auto" w:fill="auto"/>
          </w:tcPr>
          <w:p w:rsidR="00602837" w:rsidRPr="007364D7" w:rsidRDefault="00602837" w:rsidP="001C2BA1">
            <w:pPr>
              <w:ind w:left="-180" w:firstLine="540"/>
              <w:rPr>
                <w:rFonts w:ascii="Times New Roman" w:hAnsi="Times New Roman"/>
                <w:sz w:val="26"/>
                <w:szCs w:val="26"/>
              </w:rPr>
            </w:pPr>
            <w:bookmarkStart w:id="0" w:name="_GoBack"/>
            <w:bookmarkEnd w:id="0"/>
            <w:r w:rsidRPr="007364D7">
              <w:rPr>
                <w:rFonts w:ascii="Times New Roman" w:hAnsi="Times New Roman"/>
                <w:sz w:val="26"/>
                <w:szCs w:val="26"/>
              </w:rPr>
              <w:t>CÔNG AN TỈNH HÀ NAM</w:t>
            </w:r>
          </w:p>
          <w:p w:rsidR="00602837" w:rsidRPr="007364D7" w:rsidRDefault="00602837" w:rsidP="001C2BA1">
            <w:pPr>
              <w:rPr>
                <w:rFonts w:ascii="Times New Roman" w:hAnsi="Times New Roman"/>
                <w:b/>
                <w:sz w:val="26"/>
                <w:szCs w:val="26"/>
              </w:rPr>
            </w:pPr>
            <w:r w:rsidRPr="007364D7">
              <w:rPr>
                <w:rFonts w:ascii="Times New Roman" w:hAnsi="Times New Roman"/>
                <w:b/>
                <w:sz w:val="26"/>
                <w:szCs w:val="26"/>
              </w:rPr>
              <w:t>CÔNG AN HUYỆN BÌNH LỤC</w:t>
            </w:r>
          </w:p>
          <w:p w:rsidR="00602837" w:rsidRPr="007364D7" w:rsidRDefault="00602837" w:rsidP="001C2BA1">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A077E89" wp14:editId="4C8E0EBB">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602837" w:rsidRPr="007364D7" w:rsidRDefault="00602837" w:rsidP="001C2BA1">
            <w:pPr>
              <w:tabs>
                <w:tab w:val="left" w:pos="915"/>
                <w:tab w:val="center" w:pos="1962"/>
              </w:tabs>
              <w:jc w:val="center"/>
              <w:rPr>
                <w:rFonts w:ascii="Times New Roman" w:hAnsi="Times New Roman"/>
              </w:rPr>
            </w:pPr>
            <w:r w:rsidRPr="007364D7">
              <w:rPr>
                <w:rFonts w:ascii="Times New Roman" w:hAnsi="Times New Roman"/>
              </w:rPr>
              <w:t>Số:      /BC</w:t>
            </w:r>
            <w:r w:rsidR="009754E4">
              <w:rPr>
                <w:rFonts w:ascii="Times New Roman" w:hAnsi="Times New Roman"/>
              </w:rPr>
              <w:t>-CAH</w:t>
            </w:r>
          </w:p>
        </w:tc>
        <w:tc>
          <w:tcPr>
            <w:tcW w:w="5771" w:type="dxa"/>
            <w:shd w:val="clear" w:color="auto" w:fill="auto"/>
          </w:tcPr>
          <w:p w:rsidR="00602837" w:rsidRPr="007364D7" w:rsidRDefault="00602837" w:rsidP="001C2BA1">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602837" w:rsidRPr="007364D7" w:rsidRDefault="00602837" w:rsidP="001C2BA1">
            <w:pPr>
              <w:ind w:left="-180" w:firstLine="540"/>
              <w:jc w:val="center"/>
              <w:rPr>
                <w:rFonts w:ascii="Times New Roman" w:hAnsi="Times New Roman"/>
                <w:b/>
              </w:rPr>
            </w:pPr>
            <w:r w:rsidRPr="007364D7">
              <w:rPr>
                <w:rFonts w:ascii="Times New Roman" w:hAnsi="Times New Roman"/>
                <w:b/>
              </w:rPr>
              <w:t>Độc Lập - Tự Do - Hạnh Phúc</w:t>
            </w:r>
          </w:p>
          <w:p w:rsidR="00602837" w:rsidRPr="007364D7" w:rsidRDefault="00602837" w:rsidP="001C2BA1">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00D80849" wp14:editId="7AC27EA8">
                      <wp:simplePos x="0" y="0"/>
                      <wp:positionH relativeFrom="column">
                        <wp:posOffset>768086</wp:posOffset>
                      </wp:positionH>
                      <wp:positionV relativeFrom="paragraph">
                        <wp:posOffset>32385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5pt" to="23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"/>
                  </w:pict>
                </mc:Fallback>
              </mc:AlternateContent>
            </w:r>
            <w:r w:rsidRPr="007364D7">
              <w:rPr>
                <w:rFonts w:ascii="Times New Roman" w:hAnsi="Times New Roman"/>
                <w:i/>
              </w:rPr>
              <w:t xml:space="preserve"> </w:t>
            </w:r>
          </w:p>
          <w:p w:rsidR="00602837" w:rsidRPr="007364D7" w:rsidRDefault="00602837" w:rsidP="00F83C19">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2523B2">
              <w:rPr>
                <w:rFonts w:ascii="Times New Roman" w:hAnsi="Times New Roman"/>
                <w:i/>
              </w:rPr>
              <w:t xml:space="preserve">Bình Lục, ngày </w:t>
            </w:r>
            <w:r w:rsidR="00F83C19">
              <w:rPr>
                <w:rFonts w:ascii="Times New Roman" w:hAnsi="Times New Roman"/>
                <w:i/>
              </w:rPr>
              <w:t>09</w:t>
            </w:r>
            <w:r w:rsidR="002523B2">
              <w:rPr>
                <w:rFonts w:ascii="Times New Roman" w:hAnsi="Times New Roman"/>
                <w:i/>
              </w:rPr>
              <w:t xml:space="preserve"> tháng 5 năm 2022</w:t>
            </w:r>
          </w:p>
        </w:tc>
      </w:tr>
    </w:tbl>
    <w:p w:rsidR="00602837" w:rsidRDefault="009754E4" w:rsidP="00F83C19">
      <w:pPr>
        <w:spacing w:before="120" w:line="312" w:lineRule="auto"/>
        <w:jc w:val="center"/>
        <w:rPr>
          <w:rFonts w:ascii="Times New Roman" w:hAnsi="Times New Roman"/>
          <w:b/>
        </w:rPr>
      </w:pPr>
      <w:r>
        <w:rPr>
          <w:rFonts w:ascii="Times New Roman" w:hAnsi="Times New Roman"/>
          <w:b/>
        </w:rPr>
        <w:t>BÁO CÁO</w:t>
      </w:r>
    </w:p>
    <w:p w:rsidR="009754E4" w:rsidRDefault="009754E4" w:rsidP="009754E4">
      <w:pPr>
        <w:spacing w:line="312" w:lineRule="auto"/>
        <w:ind w:firstLine="720"/>
        <w:jc w:val="center"/>
        <w:rPr>
          <w:rFonts w:ascii="Times New Roman" w:hAnsi="Times New Roman"/>
          <w:b/>
        </w:rPr>
      </w:pPr>
      <w:r>
        <w:rPr>
          <w:rFonts w:ascii="Times New Roman" w:hAnsi="Times New Roman"/>
          <w:b/>
        </w:rPr>
        <w:t>Kết quả thực hiện chiến dịch phòng, chống sản xuất, vận chuyển,</w:t>
      </w:r>
    </w:p>
    <w:p w:rsidR="009754E4" w:rsidRDefault="009754E4" w:rsidP="009754E4">
      <w:pPr>
        <w:spacing w:line="312" w:lineRule="auto"/>
        <w:ind w:firstLine="720"/>
        <w:jc w:val="center"/>
        <w:rPr>
          <w:rFonts w:ascii="Times New Roman" w:hAnsi="Times New Roman"/>
          <w:b/>
        </w:rPr>
      </w:pPr>
      <w:r>
        <w:rPr>
          <w:rFonts w:ascii="Times New Roman" w:hAnsi="Times New Roman"/>
          <w:b/>
        </w:rPr>
        <w:t>mua bán thực phẩm, đồ uống giả, kém chất lượng của INTERPOL</w:t>
      </w:r>
    </w:p>
    <w:p w:rsidR="009754E4" w:rsidRPr="007364D7" w:rsidRDefault="009754E4" w:rsidP="00A844CA">
      <w:pPr>
        <w:spacing w:after="120" w:line="312" w:lineRule="auto"/>
        <w:ind w:firstLine="720"/>
        <w:jc w:val="center"/>
        <w:rPr>
          <w:rFonts w:ascii="Times New Roman" w:hAnsi="Times New Roman"/>
          <w:b/>
        </w:rPr>
      </w:pPr>
      <w:r>
        <w:rPr>
          <w:rFonts w:ascii="Times New Roman" w:hAnsi="Times New Roman"/>
          <w:b/>
        </w:rPr>
        <w:t>lần thứ XI (OPSON XI) tại Việt Nam năm 2022</w:t>
      </w:r>
    </w:p>
    <w:p w:rsidR="00602837" w:rsidRPr="007364D7" w:rsidRDefault="00602837" w:rsidP="00602837">
      <w:pPr>
        <w:tabs>
          <w:tab w:val="left" w:pos="180"/>
        </w:tabs>
        <w:ind w:left="-180" w:right="-720" w:firstLine="540"/>
        <w:jc w:val="both"/>
        <w:rPr>
          <w:rFonts w:ascii="Times New Roman" w:hAnsi="Times New Roman"/>
          <w:sz w:val="2"/>
        </w:rPr>
      </w:pPr>
    </w:p>
    <w:p w:rsidR="00602837" w:rsidRPr="00A5470C" w:rsidRDefault="00602837" w:rsidP="00A844CA">
      <w:pPr>
        <w:spacing w:before="120" w:after="120" w:line="312" w:lineRule="auto"/>
        <w:ind w:firstLine="720"/>
        <w:jc w:val="both"/>
        <w:rPr>
          <w:rFonts w:ascii="Times New Roman" w:hAnsi="Times New Roman"/>
          <w:b/>
        </w:rPr>
      </w:pPr>
      <w:r>
        <w:rPr>
          <w:rFonts w:ascii="Times New Roman" w:hAnsi="Times New Roman"/>
        </w:rPr>
        <w:t xml:space="preserve">Thực hiện Kế hoạch số </w:t>
      </w:r>
      <w:r w:rsidR="009754E4">
        <w:rPr>
          <w:rFonts w:ascii="Times New Roman" w:hAnsi="Times New Roman"/>
        </w:rPr>
        <w:t>17</w:t>
      </w:r>
      <w:r w:rsidR="00A5470C">
        <w:rPr>
          <w:rFonts w:ascii="Times New Roman" w:hAnsi="Times New Roman"/>
        </w:rPr>
        <w:t>/KH</w:t>
      </w:r>
      <w:r>
        <w:rPr>
          <w:rFonts w:ascii="Times New Roman" w:hAnsi="Times New Roman"/>
        </w:rPr>
        <w:t xml:space="preserve">-PC05 ngày </w:t>
      </w:r>
      <w:r w:rsidR="00A5470C">
        <w:rPr>
          <w:rFonts w:ascii="Times New Roman" w:hAnsi="Times New Roman"/>
        </w:rPr>
        <w:t>27/01/2022</w:t>
      </w:r>
      <w:r w:rsidRPr="007364D7">
        <w:rPr>
          <w:rFonts w:ascii="Times New Roman" w:hAnsi="Times New Roman"/>
        </w:rPr>
        <w:t xml:space="preserve"> của Ph</w:t>
      </w:r>
      <w:r w:rsidR="00A5470C">
        <w:rPr>
          <w:rFonts w:ascii="Times New Roman" w:hAnsi="Times New Roman"/>
        </w:rPr>
        <w:t xml:space="preserve">òng PC05 Công an tỉnh Hà Nam về triển khai thực hiện </w:t>
      </w:r>
      <w:r w:rsidR="00A5470C" w:rsidRPr="00F83C19">
        <w:rPr>
          <w:rFonts w:ascii="Times New Roman" w:hAnsi="Times New Roman"/>
        </w:rPr>
        <w:t>chiến dịch phòng, chống sản xuất, vận chuyển, mua bán thực phẩm, đồ uống giả, kém chất lượng của INTERPOLlần thứ XI (OPSON XI) tại Việt Nam năm 2022</w:t>
      </w:r>
      <w:r w:rsidRPr="007364D7">
        <w:rPr>
          <w:rFonts w:ascii="Times New Roman" w:hAnsi="Times New Roman"/>
        </w:rPr>
        <w:t>. Công an huyện B</w:t>
      </w:r>
      <w:r>
        <w:rPr>
          <w:rFonts w:ascii="Times New Roman" w:hAnsi="Times New Roman"/>
        </w:rPr>
        <w:t xml:space="preserve">ình Lục </w:t>
      </w:r>
      <w:r w:rsidR="00A5470C">
        <w:rPr>
          <w:rFonts w:ascii="Times New Roman" w:hAnsi="Times New Roman"/>
        </w:rPr>
        <w:t xml:space="preserve">định kỳ báo cáo kết quả thực hiện 6 tháng đầu năm 2022 </w:t>
      </w:r>
      <w:r w:rsidRPr="007364D7">
        <w:rPr>
          <w:rFonts w:ascii="Times New Roman" w:hAnsi="Times New Roman"/>
        </w:rPr>
        <w:t>như sau:</w:t>
      </w:r>
      <w:r w:rsidR="008B5E03">
        <w:rPr>
          <w:rFonts w:ascii="Times New Roman" w:hAnsi="Times New Roman"/>
        </w:rPr>
        <w:t xml:space="preserve"> </w:t>
      </w:r>
    </w:p>
    <w:p w:rsidR="00602837" w:rsidRPr="00D146FE" w:rsidRDefault="00D146FE" w:rsidP="00A844CA">
      <w:pPr>
        <w:pStyle w:val="ListParagraph"/>
        <w:numPr>
          <w:ilvl w:val="0"/>
          <w:numId w:val="5"/>
        </w:numPr>
        <w:tabs>
          <w:tab w:val="left" w:pos="993"/>
        </w:tabs>
        <w:spacing w:before="120" w:after="120" w:line="312" w:lineRule="auto"/>
        <w:jc w:val="both"/>
        <w:rPr>
          <w:rFonts w:ascii="Times New Roman" w:hAnsi="Times New Roman"/>
          <w:b/>
        </w:rPr>
      </w:pPr>
      <w:r w:rsidRPr="00D146FE">
        <w:rPr>
          <w:rFonts w:ascii="Times New Roman" w:hAnsi="Times New Roman"/>
          <w:b/>
        </w:rPr>
        <w:t>CÔNG TÁC TRIỂN KHAI THỰC HIỆN KẾ HOẠCH</w:t>
      </w:r>
    </w:p>
    <w:p w:rsidR="004648BF" w:rsidRDefault="004648BF"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w:t>
      </w:r>
      <w:r w:rsidRPr="00FF3EC8">
        <w:rPr>
          <w:rFonts w:ascii="Times New Roman" w:hAnsi="Times New Roman"/>
        </w:rPr>
        <w:t xml:space="preserve">Lãnh </w:t>
      </w:r>
      <w:r w:rsidRPr="00FF3EC8">
        <w:rPr>
          <w:rFonts w:ascii="Times New Roman" w:hAnsi="Times New Roman" w:cs="Arial"/>
        </w:rPr>
        <w:t>đạ</w:t>
      </w:r>
      <w:r w:rsidRPr="00FF3EC8">
        <w:rPr>
          <w:rFonts w:ascii="Times New Roman" w:hAnsi="Times New Roman"/>
        </w:rPr>
        <w:t xml:space="preserve">o Công an huyện, </w:t>
      </w:r>
      <w:r w:rsidR="00D61013">
        <w:rPr>
          <w:rFonts w:ascii="Times New Roman" w:hAnsi="Times New Roman"/>
        </w:rPr>
        <w:t>đã phổ biến quán triệt đến 100%</w:t>
      </w:r>
      <w:r w:rsidRPr="00FF3EC8">
        <w:rPr>
          <w:rFonts w:ascii="Times New Roman" w:hAnsi="Times New Roman"/>
        </w:rPr>
        <w:t xml:space="preserve"> CBCS</w:t>
      </w:r>
      <w:r w:rsidR="00D61013">
        <w:rPr>
          <w:rFonts w:ascii="Times New Roman" w:hAnsi="Times New Roman"/>
        </w:rPr>
        <w:t xml:space="preserve"> trong đơn vị</w:t>
      </w:r>
      <w:r w:rsidRPr="00FF3EC8">
        <w:rPr>
          <w:rFonts w:ascii="Times New Roman" w:hAnsi="Times New Roman"/>
        </w:rPr>
        <w:t xml:space="preserve"> </w:t>
      </w:r>
      <w:r w:rsidR="00D61013">
        <w:rPr>
          <w:rFonts w:ascii="Times New Roman" w:hAnsi="Times New Roman"/>
        </w:rPr>
        <w:t>Kế hoạch số 17/KH-PC05 ngày 27/01/2022</w:t>
      </w:r>
      <w:r w:rsidR="00D61013" w:rsidRPr="007364D7">
        <w:rPr>
          <w:rFonts w:ascii="Times New Roman" w:hAnsi="Times New Roman"/>
        </w:rPr>
        <w:t xml:space="preserve"> của Ph</w:t>
      </w:r>
      <w:r w:rsidR="00D61013">
        <w:rPr>
          <w:rFonts w:ascii="Times New Roman" w:hAnsi="Times New Roman"/>
        </w:rPr>
        <w:t xml:space="preserve">òng PC05 Công an tỉnh Hà Nam về triển khai thực hiện </w:t>
      </w:r>
      <w:r w:rsidR="00D61013" w:rsidRPr="00D146FE">
        <w:rPr>
          <w:rFonts w:ascii="Times New Roman" w:hAnsi="Times New Roman"/>
        </w:rPr>
        <w:t>chiến dịch phòng, chống sản xuất, vận chuyển, mua bán thực phẩm, đồ uống giả, kém chất lượng của INTERPOLlần thứ XI (OPSON XI) tại Việt Nam năm 2022</w:t>
      </w:r>
      <w:r w:rsidRPr="00D146FE">
        <w:rPr>
          <w:rFonts w:ascii="Times New Roman" w:hAnsi="Times New Roman"/>
        </w:rPr>
        <w:t>.</w:t>
      </w:r>
    </w:p>
    <w:p w:rsidR="00D61013" w:rsidRDefault="00D61013"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Chủ động xây dựng kế hoạch</w:t>
      </w:r>
      <w:r w:rsidR="00D146FE">
        <w:rPr>
          <w:rFonts w:ascii="Times New Roman" w:hAnsi="Times New Roman"/>
        </w:rPr>
        <w:t xml:space="preserve"> thực hiện chiến dịch </w:t>
      </w:r>
      <w:r w:rsidR="00D146FE" w:rsidRPr="00D146FE">
        <w:rPr>
          <w:rFonts w:ascii="Times New Roman" w:hAnsi="Times New Roman"/>
        </w:rPr>
        <w:t>phòng, chống sản xuất, vận chuyển, mua bán thực phẩm, đồ uống giả, kém chất lượng của INTERPOLlần thứ XI (OPSON XI) tại Việt Nam năm 2022</w:t>
      </w:r>
      <w:r w:rsidR="00D146FE">
        <w:rPr>
          <w:rFonts w:ascii="Times New Roman" w:hAnsi="Times New Roman"/>
        </w:rPr>
        <w:t xml:space="preserve"> để triển khai thực hiện có hiệu quả.</w:t>
      </w:r>
    </w:p>
    <w:p w:rsidR="00D61013" w:rsidRDefault="00D146FE" w:rsidP="00A844CA">
      <w:pPr>
        <w:pStyle w:val="ListParagraph"/>
        <w:tabs>
          <w:tab w:val="left" w:pos="993"/>
        </w:tabs>
        <w:spacing w:before="120" w:after="120" w:line="312" w:lineRule="auto"/>
        <w:ind w:left="0" w:firstLine="709"/>
        <w:jc w:val="both"/>
        <w:rPr>
          <w:rFonts w:ascii="Times New Roman" w:hAnsi="Times New Roman"/>
          <w:b/>
        </w:rPr>
      </w:pPr>
      <w:r w:rsidRPr="00D146FE">
        <w:rPr>
          <w:rFonts w:ascii="Times New Roman" w:hAnsi="Times New Roman"/>
          <w:b/>
        </w:rPr>
        <w:t xml:space="preserve">II. </w:t>
      </w:r>
      <w:r>
        <w:rPr>
          <w:rFonts w:ascii="Times New Roman" w:hAnsi="Times New Roman"/>
          <w:b/>
        </w:rPr>
        <w:t>KẾT QUẢ THỰC HIỆN</w:t>
      </w:r>
    </w:p>
    <w:p w:rsidR="00D146FE" w:rsidRDefault="00D146FE" w:rsidP="00A844CA">
      <w:pPr>
        <w:pStyle w:val="ListParagraph"/>
        <w:numPr>
          <w:ilvl w:val="0"/>
          <w:numId w:val="6"/>
        </w:numPr>
        <w:tabs>
          <w:tab w:val="left" w:pos="993"/>
        </w:tabs>
        <w:spacing w:before="120" w:after="120" w:line="312" w:lineRule="auto"/>
        <w:jc w:val="both"/>
        <w:rPr>
          <w:rFonts w:ascii="Times New Roman" w:hAnsi="Times New Roman"/>
          <w:b/>
        </w:rPr>
      </w:pPr>
      <w:r>
        <w:rPr>
          <w:rFonts w:ascii="Times New Roman" w:hAnsi="Times New Roman"/>
          <w:b/>
        </w:rPr>
        <w:t>Công tác tham mưu, hướng dẫn, chỉ đạo.</w:t>
      </w:r>
    </w:p>
    <w:p w:rsidR="00D146FE" w:rsidRDefault="00602837" w:rsidP="00A844CA">
      <w:pPr>
        <w:pStyle w:val="ListParagraph"/>
        <w:tabs>
          <w:tab w:val="left" w:pos="993"/>
        </w:tabs>
        <w:spacing w:before="120" w:after="120" w:line="312" w:lineRule="auto"/>
        <w:ind w:left="0" w:firstLine="709"/>
        <w:jc w:val="both"/>
        <w:rPr>
          <w:rFonts w:ascii="Times New Roman" w:hAnsi="Times New Roman"/>
        </w:rPr>
      </w:pPr>
      <w:r w:rsidRPr="004648BF">
        <w:rPr>
          <w:rFonts w:ascii="Times New Roman" w:hAnsi="Times New Roman"/>
        </w:rPr>
        <w:t>- Chủ động</w:t>
      </w:r>
      <w:r w:rsidR="00B810EA" w:rsidRPr="004648BF">
        <w:rPr>
          <w:rFonts w:ascii="Times New Roman" w:hAnsi="Times New Roman"/>
        </w:rPr>
        <w:t xml:space="preserve"> tham mưu cấp ủy Đảng,</w:t>
      </w:r>
      <w:r w:rsidR="00D146FE">
        <w:rPr>
          <w:rFonts w:ascii="Times New Roman" w:hAnsi="Times New Roman"/>
        </w:rPr>
        <w:t xml:space="preserve"> </w:t>
      </w:r>
      <w:r w:rsidR="00B810EA" w:rsidRPr="004648BF">
        <w:rPr>
          <w:rFonts w:ascii="Times New Roman" w:hAnsi="Times New Roman"/>
        </w:rPr>
        <w:t>chính quyền các cấp chỉ đạo các ban, ngành, đoàn thể, các tổ chức chính trị- xã hội triển khai thực hiện nghiêm túc, hiệu quả chỉ thị số</w:t>
      </w:r>
      <w:r w:rsidR="00D146FE">
        <w:rPr>
          <w:rFonts w:ascii="Times New Roman" w:hAnsi="Times New Roman"/>
        </w:rPr>
        <w:t xml:space="preserve"> 17/CT-TTg ngày 13/4/2020 của Thủ Tướng Chính phủ về tiếp tục tăng cường trách nhiệm quản lý nhà nước về an toàn thự phẩm trong tình hình mới. Chỉ thị số 07-CT/TU ngày 06/9/2016 của tỉnh ủy Hà Nam về việc tăng cường</w:t>
      </w:r>
      <w:r w:rsidR="009441A0">
        <w:rPr>
          <w:rFonts w:ascii="Times New Roman" w:hAnsi="Times New Roman"/>
        </w:rPr>
        <w:t xml:space="preserve"> sự lãnh đạo của các cấp ủy đảng đối với công tác đảm bao an toàn vệ sinh thực phẩm và các văn bản chỉ đạo của các cấp chính quyền liên quan đến công tác phòng chống, tội phạm, vi phạm pháp luật về an toàn thực phẩm.</w:t>
      </w:r>
    </w:p>
    <w:p w:rsidR="00875327" w:rsidRDefault="009441A0"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lastRenderedPageBreak/>
        <w:t>- Tiếp tục thực hiện phương án số 03 ngày 16/8/2021 của BCA về tăng cường</w:t>
      </w:r>
      <w:r w:rsidR="00B44751">
        <w:rPr>
          <w:rFonts w:ascii="Times New Roman" w:hAnsi="Times New Roman"/>
        </w:rPr>
        <w:t xml:space="preserve"> PCTP đảm bảo TTATXH trong và </w:t>
      </w:r>
      <w:r w:rsidR="00C17828">
        <w:rPr>
          <w:rFonts w:ascii="Times New Roman" w:hAnsi="Times New Roman"/>
        </w:rPr>
        <w:t>sau dịch bệnh Covid-19 và thực</w:t>
      </w:r>
      <w:r w:rsidR="00B44751">
        <w:rPr>
          <w:rFonts w:ascii="Times New Roman" w:hAnsi="Times New Roman"/>
        </w:rPr>
        <w:t xml:space="preserve"> hiện Nghị quyết số 128/NQ-CP ngày 11/10/2021 của Thủ tướng Chính phủ quy định “Thích ứng an toàn, linh hoạt, kiểm soát hiệu quả dịch Covid-19”.</w:t>
      </w:r>
    </w:p>
    <w:p w:rsidR="00875327" w:rsidRDefault="00B810EA" w:rsidP="00A844CA">
      <w:pPr>
        <w:pStyle w:val="ListParagraph"/>
        <w:tabs>
          <w:tab w:val="left" w:pos="993"/>
        </w:tabs>
        <w:spacing w:before="120" w:after="120" w:line="312" w:lineRule="auto"/>
        <w:ind w:left="0" w:firstLine="709"/>
        <w:jc w:val="both"/>
        <w:rPr>
          <w:rFonts w:ascii="Times New Roman" w:hAnsi="Times New Roman"/>
        </w:rPr>
      </w:pPr>
      <w:r w:rsidRPr="00B44751">
        <w:rPr>
          <w:rFonts w:ascii="Times New Roman" w:hAnsi="Times New Roman"/>
        </w:rPr>
        <w:t xml:space="preserve">- </w:t>
      </w:r>
      <w:r w:rsidR="004648BF" w:rsidRPr="00B44751">
        <w:rPr>
          <w:rFonts w:ascii="Times New Roman" w:hAnsi="Times New Roman"/>
        </w:rPr>
        <w:t>P</w:t>
      </w:r>
      <w:r w:rsidR="006F2AE6" w:rsidRPr="00B44751">
        <w:rPr>
          <w:rFonts w:ascii="Times New Roman" w:hAnsi="Times New Roman"/>
        </w:rPr>
        <w:t>hối hợp với các ngành chức năng, cơ quan truyền thông tăng cường công tác tuyên truyền, phổ biến giáo dục pháp luật trên các phương tiện thông tin đại chúng, nhằm nâng cao nhận thức, ý thức chấp hành pháp luật về an toàn thực phẩm và bảo vệ môi trường trong hoạt động</w:t>
      </w:r>
      <w:r w:rsidR="00B44751" w:rsidRPr="00B44751">
        <w:rPr>
          <w:rFonts w:ascii="Times New Roman" w:hAnsi="Times New Roman"/>
        </w:rPr>
        <w:t xml:space="preserve"> </w:t>
      </w:r>
      <w:r w:rsidR="00B44751" w:rsidRPr="00D146FE">
        <w:rPr>
          <w:rFonts w:ascii="Times New Roman" w:hAnsi="Times New Roman"/>
        </w:rPr>
        <w:t>mua bán thực phẩm, đồ uống giả, kém chất lượng</w:t>
      </w:r>
      <w:r w:rsidR="00875327">
        <w:rPr>
          <w:rFonts w:ascii="Times New Roman" w:hAnsi="Times New Roman"/>
        </w:rPr>
        <w:t xml:space="preserve"> của các tổ chức, cá nhân trên địa bàn huyện; </w:t>
      </w:r>
      <w:r w:rsidR="006F2AE6" w:rsidRPr="00875327">
        <w:rPr>
          <w:rFonts w:ascii="Times New Roman" w:hAnsi="Times New Roman"/>
        </w:rPr>
        <w:t xml:space="preserve">thường xuyên </w:t>
      </w:r>
      <w:r w:rsidR="00875327" w:rsidRPr="00875327">
        <w:rPr>
          <w:rFonts w:ascii="Times New Roman" w:hAnsi="Times New Roman"/>
        </w:rPr>
        <w:t>tuyên truyền</w:t>
      </w:r>
      <w:r w:rsidR="006F2AE6" w:rsidRPr="00875327">
        <w:rPr>
          <w:rFonts w:ascii="Times New Roman" w:hAnsi="Times New Roman"/>
        </w:rPr>
        <w:t xml:space="preserve"> về các phương thức, thủ đoạn hoạt động của tội phạm, và</w:t>
      </w:r>
      <w:r w:rsidR="00875327" w:rsidRPr="00875327">
        <w:rPr>
          <w:rFonts w:ascii="Times New Roman" w:hAnsi="Times New Roman"/>
        </w:rPr>
        <w:t xml:space="preserve"> hành</w:t>
      </w:r>
      <w:r w:rsidR="006F2AE6" w:rsidRPr="00875327">
        <w:rPr>
          <w:rFonts w:ascii="Times New Roman" w:hAnsi="Times New Roman"/>
        </w:rPr>
        <w:t xml:space="preserve"> vi phạm pháp luật về </w:t>
      </w:r>
      <w:r w:rsidR="00875327" w:rsidRPr="00875327">
        <w:rPr>
          <w:rFonts w:ascii="Times New Roman" w:hAnsi="Times New Roman"/>
        </w:rPr>
        <w:t>mua bán thực phẩm, đồ uống giả, kém chất lượng</w:t>
      </w:r>
      <w:r w:rsidR="006F2AE6" w:rsidRPr="00875327">
        <w:rPr>
          <w:rFonts w:ascii="Times New Roman" w:hAnsi="Times New Roman"/>
        </w:rPr>
        <w:t xml:space="preserve"> để người dân biết và chủ động phòng ngừa.</w:t>
      </w:r>
      <w:r w:rsidR="00875327">
        <w:rPr>
          <w:rFonts w:ascii="Times New Roman" w:hAnsi="Times New Roman"/>
        </w:rPr>
        <w:t xml:space="preserve"> </w:t>
      </w:r>
      <w:r w:rsidR="006F2AE6" w:rsidRPr="00875327">
        <w:rPr>
          <w:rFonts w:ascii="Times New Roman" w:hAnsi="Times New Roman"/>
        </w:rPr>
        <w:t xml:space="preserve">Đẩy mạnh phong trào toàn dân bảo vệ an ninh Tổ quốc, vận động quần chúng nhân dân tích cực tham gia phát hiện, tố giác tội phạm và hành vi vi phạm pháp luật về an toàn thực phẩm trong hoạt động </w:t>
      </w:r>
      <w:r w:rsidR="00875327" w:rsidRPr="00D146FE">
        <w:rPr>
          <w:rFonts w:ascii="Times New Roman" w:hAnsi="Times New Roman"/>
        </w:rPr>
        <w:t>mua bán thực phẩm, đồ uống giả, kém chất lượng</w:t>
      </w:r>
      <w:r w:rsidR="006F2AE6" w:rsidRPr="00875327">
        <w:rPr>
          <w:rFonts w:ascii="Times New Roman" w:hAnsi="Times New Roman"/>
        </w:rPr>
        <w:t>.</w:t>
      </w:r>
    </w:p>
    <w:p w:rsidR="00875327" w:rsidRPr="00875327" w:rsidRDefault="00875327"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b/>
        </w:rPr>
        <w:t xml:space="preserve">2. </w:t>
      </w:r>
      <w:r w:rsidRPr="00875327">
        <w:rPr>
          <w:rFonts w:ascii="Times New Roman" w:hAnsi="Times New Roman"/>
          <w:b/>
        </w:rPr>
        <w:t>Công tác nghiệp vụ cơ bản và hồ sơ nghiệp vụ.</w:t>
      </w:r>
    </w:p>
    <w:p w:rsidR="00875327" w:rsidRDefault="006F2AE6" w:rsidP="00A844CA">
      <w:pPr>
        <w:pStyle w:val="ListParagraph"/>
        <w:tabs>
          <w:tab w:val="left" w:pos="993"/>
        </w:tabs>
        <w:spacing w:before="120" w:after="120" w:line="312" w:lineRule="auto"/>
        <w:ind w:left="0" w:firstLine="709"/>
        <w:jc w:val="both"/>
        <w:rPr>
          <w:rFonts w:ascii="Times New Roman" w:hAnsi="Times New Roman"/>
        </w:rPr>
      </w:pPr>
      <w:r w:rsidRPr="00875327">
        <w:rPr>
          <w:rFonts w:ascii="Times New Roman" w:hAnsi="Times New Roman"/>
        </w:rPr>
        <w:t xml:space="preserve">- Nâng cao </w:t>
      </w:r>
      <w:r w:rsidR="008C7B89" w:rsidRPr="00875327">
        <w:rPr>
          <w:rFonts w:ascii="Times New Roman" w:hAnsi="Times New Roman"/>
        </w:rPr>
        <w:t xml:space="preserve">chất lượng, hiệu quả công tác nghiệp vụ cơ bản, tập trung vào các tuyến, địa bàn, lĩnh vực trọng điểm để chủ động nắm chắc tình hình, phát hiện các hành vi vi phạm </w:t>
      </w:r>
      <w:r w:rsidR="00F17515" w:rsidRPr="00875327">
        <w:rPr>
          <w:rFonts w:ascii="Times New Roman" w:hAnsi="Times New Roman"/>
        </w:rPr>
        <w:t>về an toàn thực phẩ</w:t>
      </w:r>
      <w:r w:rsidR="00875327">
        <w:rPr>
          <w:rFonts w:ascii="Times New Roman" w:hAnsi="Times New Roman"/>
        </w:rPr>
        <w:t>m</w:t>
      </w:r>
      <w:r w:rsidR="00F17515" w:rsidRPr="00875327">
        <w:rPr>
          <w:rFonts w:ascii="Times New Roman" w:hAnsi="Times New Roman"/>
        </w:rPr>
        <w:t xml:space="preserve"> trong hoạt động </w:t>
      </w:r>
      <w:r w:rsidR="00875327" w:rsidRPr="00875327">
        <w:rPr>
          <w:rFonts w:ascii="Times New Roman" w:hAnsi="Times New Roman"/>
        </w:rPr>
        <w:t xml:space="preserve">mua </w:t>
      </w:r>
      <w:r w:rsidR="00875327" w:rsidRPr="00D146FE">
        <w:rPr>
          <w:rFonts w:ascii="Times New Roman" w:hAnsi="Times New Roman"/>
        </w:rPr>
        <w:t>bán thực phẩm, đồ uống giả, kém chất lượng</w:t>
      </w:r>
      <w:r w:rsidR="00875327">
        <w:rPr>
          <w:rFonts w:ascii="Times New Roman" w:hAnsi="Times New Roman"/>
        </w:rPr>
        <w:t>.</w:t>
      </w:r>
      <w:r w:rsidR="00EB6993">
        <w:rPr>
          <w:rFonts w:ascii="Times New Roman" w:hAnsi="Times New Roman"/>
        </w:rPr>
        <w:t xml:space="preserve"> Tri</w:t>
      </w:r>
      <w:r w:rsidR="00A844CA">
        <w:rPr>
          <w:rFonts w:ascii="Times New Roman" w:hAnsi="Times New Roman"/>
        </w:rPr>
        <w:t>ển</w:t>
      </w:r>
      <w:r w:rsidR="00EB6993">
        <w:rPr>
          <w:rFonts w:ascii="Times New Roman" w:hAnsi="Times New Roman"/>
        </w:rPr>
        <w:t xml:space="preserve"> khai quyết </w:t>
      </w:r>
      <w:r w:rsidR="00A844CA">
        <w:rPr>
          <w:rFonts w:ascii="Times New Roman" w:hAnsi="Times New Roman"/>
        </w:rPr>
        <w:t>liệt và thực</w:t>
      </w:r>
      <w:r w:rsidR="00EB6993">
        <w:rPr>
          <w:rFonts w:ascii="Times New Roman" w:hAnsi="Times New Roman"/>
        </w:rPr>
        <w:t xml:space="preserve"> hiện có hiệu quả các Chỉ thị, Thông tư c</w:t>
      </w:r>
      <w:r w:rsidR="00C17828">
        <w:rPr>
          <w:rFonts w:ascii="Times New Roman" w:hAnsi="Times New Roman"/>
        </w:rPr>
        <w:t>ủa Bộ</w:t>
      </w:r>
      <w:r w:rsidR="00EB6993">
        <w:rPr>
          <w:rFonts w:ascii="Times New Roman" w:hAnsi="Times New Roman"/>
        </w:rPr>
        <w:t xml:space="preserve"> Công An về công tác NVCB và chế độ công tác hồ sơ, thống kê nghiệp vụ của lực lượng CSND.</w:t>
      </w:r>
    </w:p>
    <w:p w:rsidR="00474271" w:rsidRDefault="00EB6993"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Tập trung xác định tuyến,</w:t>
      </w:r>
      <w:r w:rsidR="00474271">
        <w:rPr>
          <w:rFonts w:ascii="Times New Roman" w:hAnsi="Times New Roman"/>
        </w:rPr>
        <w:t xml:space="preserve"> địa bàn, đối tượng trọng điểm:</w:t>
      </w:r>
    </w:p>
    <w:p w:rsidR="00EB6993" w:rsidRDefault="00474271"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w:t>
      </w:r>
      <w:r w:rsidR="00EB6993" w:rsidRPr="00474271">
        <w:rPr>
          <w:rFonts w:ascii="Times New Roman" w:hAnsi="Times New Roman"/>
        </w:rPr>
        <w:t>Tuy</w:t>
      </w:r>
      <w:r w:rsidR="00EB6993" w:rsidRPr="00474271">
        <w:rPr>
          <w:rFonts w:ascii="Times New Roman" w:hAnsi="Times New Roman" w:cs="Arial"/>
        </w:rPr>
        <w:t>ế</w:t>
      </w:r>
      <w:r w:rsidR="00EB6993" w:rsidRPr="00474271">
        <w:rPr>
          <w:rFonts w:ascii="Times New Roman" w:hAnsi="Times New Roman"/>
        </w:rPr>
        <w:t>n: C</w:t>
      </w:r>
      <w:r w:rsidR="00EB6993" w:rsidRPr="00474271">
        <w:rPr>
          <w:rFonts w:ascii="Times New Roman" w:hAnsi="Times New Roman" w:cs=".VnTime"/>
        </w:rPr>
        <w:t>á</w:t>
      </w:r>
      <w:r w:rsidR="00EB6993" w:rsidRPr="00474271">
        <w:rPr>
          <w:rFonts w:ascii="Times New Roman" w:hAnsi="Times New Roman"/>
        </w:rPr>
        <w:t>c tuy</w:t>
      </w:r>
      <w:r w:rsidR="00EB6993" w:rsidRPr="00474271">
        <w:rPr>
          <w:rFonts w:ascii="Times New Roman" w:hAnsi="Times New Roman" w:cs="Arial"/>
        </w:rPr>
        <w:t>ế</w:t>
      </w:r>
      <w:r w:rsidR="00EB6993" w:rsidRPr="00474271">
        <w:rPr>
          <w:rFonts w:ascii="Times New Roman" w:hAnsi="Times New Roman"/>
        </w:rPr>
        <w:t>n</w:t>
      </w:r>
      <w:r w:rsidRPr="00474271">
        <w:rPr>
          <w:rFonts w:ascii="Times New Roman" w:hAnsi="Times New Roman"/>
        </w:rPr>
        <w:t xml:space="preserve"> giao thông QL</w:t>
      </w:r>
      <w:r w:rsidR="00C17828">
        <w:rPr>
          <w:rFonts w:ascii="Times New Roman" w:hAnsi="Times New Roman"/>
        </w:rPr>
        <w:t>37, QL21, Đ</w:t>
      </w:r>
      <w:r w:rsidRPr="00474271">
        <w:rPr>
          <w:rFonts w:ascii="Times New Roman" w:hAnsi="Times New Roman"/>
        </w:rPr>
        <w:t>T491, ĐT 497, ĐT496, ĐT496B, ĐT499</w:t>
      </w:r>
      <w:r>
        <w:rPr>
          <w:rFonts w:ascii="Times New Roman" w:hAnsi="Times New Roman"/>
        </w:rPr>
        <w:t>….</w:t>
      </w:r>
    </w:p>
    <w:p w:rsidR="00474271" w:rsidRDefault="00474271"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Địa bàn: Các địa bàn khu đông dân cư, nơi tập kết, trung chuyển hành hóa, thực phẩm, các trung tâm thương mại, chợ, cụm công nghiệp Bình Lục,…</w:t>
      </w:r>
    </w:p>
    <w:p w:rsidR="00474271" w:rsidRDefault="00474271"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Đối tượng: </w:t>
      </w:r>
      <w:r w:rsidR="00F20759">
        <w:rPr>
          <w:rFonts w:ascii="Times New Roman" w:hAnsi="Times New Roman"/>
        </w:rPr>
        <w:t>Các đối tượng cầm đầu tham gia các đường dây sản xuất, vận chuyển, mua bán thực phẩm, đồ uống giả kém chất lượng,…</w:t>
      </w:r>
    </w:p>
    <w:p w:rsidR="00F20759" w:rsidRDefault="00F20759" w:rsidP="00A844CA">
      <w:pPr>
        <w:pStyle w:val="ListParagraph"/>
        <w:tabs>
          <w:tab w:val="left" w:pos="993"/>
        </w:tabs>
        <w:spacing w:before="120" w:after="120" w:line="312" w:lineRule="auto"/>
        <w:ind w:left="0" w:firstLine="709"/>
        <w:jc w:val="both"/>
        <w:rPr>
          <w:rFonts w:ascii="Times New Roman" w:hAnsi="Times New Roman"/>
          <w:b/>
        </w:rPr>
      </w:pPr>
      <w:r w:rsidRPr="00F20759">
        <w:rPr>
          <w:rFonts w:ascii="Times New Roman" w:hAnsi="Times New Roman"/>
          <w:b/>
        </w:rPr>
        <w:t>3. Công tác đầu tránh, xử lý tội phạm và vi phạm pháp luật về ATTP trong hoạt động sản xuất, kinh doanh thực phẩm, đồ uống.</w:t>
      </w:r>
    </w:p>
    <w:p w:rsidR="00F20759" w:rsidRDefault="00F20759"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lastRenderedPageBreak/>
        <w:t xml:space="preserve">- </w:t>
      </w:r>
      <w:r w:rsidRPr="00F20759">
        <w:rPr>
          <w:rFonts w:ascii="Times New Roman" w:hAnsi="Times New Roman"/>
        </w:rPr>
        <w:t>Công tác</w:t>
      </w:r>
      <w:r>
        <w:rPr>
          <w:rFonts w:ascii="Times New Roman" w:hAnsi="Times New Roman"/>
        </w:rPr>
        <w:t xml:space="preserve"> tiếp nhận, phân loại, xử lý giải quyết tin báo tố giác tội phạm, VPPL về ATTP trong hoạt động sản xuất, </w:t>
      </w:r>
      <w:r w:rsidRPr="00D146FE">
        <w:rPr>
          <w:rFonts w:ascii="Times New Roman" w:hAnsi="Times New Roman"/>
        </w:rPr>
        <w:t>mua bán thực phẩm, đồ uống giả, kém chất lượng</w:t>
      </w:r>
      <w:r w:rsidR="00D13700">
        <w:rPr>
          <w:rFonts w:ascii="Times New Roman" w:hAnsi="Times New Roman"/>
        </w:rPr>
        <w:t>: Không</w:t>
      </w:r>
    </w:p>
    <w:p w:rsidR="00D13700" w:rsidRDefault="00D13700"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Chưa phát hiện xử lý trường hợp nào vi phạm liên quan đến hoạt động sản xuất, kinh doanh</w:t>
      </w:r>
      <w:r w:rsidRPr="00D13700">
        <w:rPr>
          <w:rFonts w:ascii="Times New Roman" w:hAnsi="Times New Roman"/>
        </w:rPr>
        <w:t xml:space="preserve"> </w:t>
      </w:r>
      <w:r w:rsidRPr="00D146FE">
        <w:rPr>
          <w:rFonts w:ascii="Times New Roman" w:hAnsi="Times New Roman"/>
        </w:rPr>
        <w:t>mua bán thực phẩm, đồ uống giả, kém chất lượng</w:t>
      </w:r>
      <w:r>
        <w:rPr>
          <w:rFonts w:ascii="Times New Roman" w:hAnsi="Times New Roman"/>
        </w:rPr>
        <w:t xml:space="preserve"> trên địa bàn huyện.</w:t>
      </w:r>
    </w:p>
    <w:p w:rsidR="00D13700" w:rsidRDefault="00D13700" w:rsidP="00A844CA">
      <w:pPr>
        <w:pStyle w:val="ListParagraph"/>
        <w:tabs>
          <w:tab w:val="left" w:pos="993"/>
        </w:tabs>
        <w:spacing w:before="120" w:after="120" w:line="312" w:lineRule="auto"/>
        <w:ind w:left="0" w:firstLine="709"/>
        <w:jc w:val="both"/>
        <w:rPr>
          <w:rFonts w:ascii="Times New Roman" w:hAnsi="Times New Roman"/>
          <w:b/>
        </w:rPr>
      </w:pPr>
      <w:r w:rsidRPr="00D13700">
        <w:rPr>
          <w:rFonts w:ascii="Times New Roman" w:hAnsi="Times New Roman"/>
          <w:b/>
        </w:rPr>
        <w:t>4. Khó khăn, bất cập, kiếm nghị, đề xuất.</w:t>
      </w:r>
    </w:p>
    <w:p w:rsidR="00D13700" w:rsidRPr="00E03758" w:rsidRDefault="00D13700" w:rsidP="00A844CA">
      <w:pPr>
        <w:pStyle w:val="ListParagraph"/>
        <w:tabs>
          <w:tab w:val="left" w:pos="993"/>
        </w:tabs>
        <w:spacing w:before="120" w:after="120" w:line="312" w:lineRule="auto"/>
        <w:ind w:left="0" w:firstLine="709"/>
        <w:jc w:val="both"/>
        <w:rPr>
          <w:rFonts w:ascii="Times New Roman" w:hAnsi="Times New Roman"/>
        </w:rPr>
      </w:pPr>
      <w:r w:rsidRPr="00E03758">
        <w:rPr>
          <w:rFonts w:ascii="Times New Roman" w:hAnsi="Times New Roman"/>
        </w:rPr>
        <w:t>a. Khó khăn, bất cập.</w:t>
      </w:r>
    </w:p>
    <w:p w:rsidR="00D13700" w:rsidRDefault="00E03758"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Đội thực hiện 03 chức năng, nhiệm vụ về lĩnh vực Môi trường, lĩnh vực Kinh tế, ma túy nên việc</w:t>
      </w:r>
      <w:r w:rsidR="00A34F4F">
        <w:rPr>
          <w:rFonts w:ascii="Times New Roman" w:hAnsi="Times New Roman"/>
        </w:rPr>
        <w:t xml:space="preserve"> về</w:t>
      </w:r>
      <w:r>
        <w:rPr>
          <w:rFonts w:ascii="Times New Roman" w:hAnsi="Times New Roman"/>
        </w:rPr>
        <w:t xml:space="preserve"> tập trung thực hiện các nhiệm vụ về phòng chống tội phạm</w:t>
      </w:r>
      <w:r w:rsidR="00477B19">
        <w:rPr>
          <w:rFonts w:ascii="Times New Roman" w:hAnsi="Times New Roman"/>
        </w:rPr>
        <w:t xml:space="preserve"> và VPPL về môi trường nói chung và lĩnh vực hoạt động sản xuất, kinh doanh, </w:t>
      </w:r>
      <w:r w:rsidR="00477B19" w:rsidRPr="00D146FE">
        <w:rPr>
          <w:rFonts w:ascii="Times New Roman" w:hAnsi="Times New Roman"/>
        </w:rPr>
        <w:t>mua bán thực phẩm, đồ uống giả, kém chất lượng</w:t>
      </w:r>
      <w:r w:rsidR="00477B19">
        <w:rPr>
          <w:rFonts w:ascii="Times New Roman" w:hAnsi="Times New Roman"/>
        </w:rPr>
        <w:t xml:space="preserve"> còn hạn chế.</w:t>
      </w:r>
    </w:p>
    <w:p w:rsidR="00477B19" w:rsidRDefault="00477B19"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Biên chế các bộ lĩnh vực môi trường hiện tại của đội là </w:t>
      </w:r>
      <w:r w:rsidR="00F02CEB">
        <w:rPr>
          <w:rFonts w:ascii="Times New Roman" w:hAnsi="Times New Roman"/>
        </w:rPr>
        <w:t>02 đồng chí nên việc đấu tranh, phát hiện xử lý đạt hiệu quả chưa cao.</w:t>
      </w:r>
    </w:p>
    <w:p w:rsidR="00F02CEB" w:rsidRDefault="00F02CEB"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b. Kiến nghị, đề xuất</w:t>
      </w:r>
    </w:p>
    <w:p w:rsidR="00F02CEB" w:rsidRPr="00D13700" w:rsidRDefault="00F02CEB" w:rsidP="00A844CA">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Thường xuyên tổ chức các buổi tập huấn, bồi dưỡng đào tạo, hướng dẫn lực lượn</w:t>
      </w:r>
      <w:r w:rsidR="00A34F4F">
        <w:rPr>
          <w:rFonts w:ascii="Times New Roman" w:hAnsi="Times New Roman"/>
        </w:rPr>
        <w:t xml:space="preserve">g Cảnh sát môi trường các đơn vị địa phương về công tác điều tra cơ bản lĩnh vực ATTP và công tác đấu tranh xử lý các hành vi vi phạm pháp luật trong lĩnh vực kinh doanh, </w:t>
      </w:r>
      <w:r w:rsidR="00A34F4F" w:rsidRPr="00D146FE">
        <w:rPr>
          <w:rFonts w:ascii="Times New Roman" w:hAnsi="Times New Roman"/>
        </w:rPr>
        <w:t>mua bán thực phẩm, đồ uống giả, kém chất lượng</w:t>
      </w:r>
      <w:r w:rsidR="00A34F4F">
        <w:rPr>
          <w:rFonts w:ascii="Times New Roman" w:hAnsi="Times New Roman"/>
        </w:rPr>
        <w:t>.</w:t>
      </w:r>
    </w:p>
    <w:p w:rsidR="00602837" w:rsidRPr="00A61BA4" w:rsidRDefault="00602837" w:rsidP="00A844CA">
      <w:pPr>
        <w:tabs>
          <w:tab w:val="left" w:pos="4320"/>
        </w:tabs>
        <w:spacing w:before="120" w:after="120" w:line="312" w:lineRule="auto"/>
        <w:ind w:firstLine="709"/>
        <w:jc w:val="both"/>
        <w:rPr>
          <w:rFonts w:ascii="Times New Roman" w:hAnsi="Times New Roman"/>
        </w:rPr>
      </w:pPr>
      <w:r w:rsidRPr="00A61BA4">
        <w:rPr>
          <w:rFonts w:ascii="Times New Roman" w:hAnsi="Times New Roman"/>
        </w:rPr>
        <w:t xml:space="preserve">Trên đây là báo cáo kết quả </w:t>
      </w:r>
      <w:r w:rsidR="004648BF">
        <w:rPr>
          <w:rFonts w:ascii="Times New Roman" w:hAnsi="Times New Roman"/>
        </w:rPr>
        <w:t xml:space="preserve">thực hiện </w:t>
      </w:r>
      <w:r w:rsidR="00B81852">
        <w:rPr>
          <w:rFonts w:ascii="Times New Roman" w:hAnsi="Times New Roman"/>
        </w:rPr>
        <w:t>Kế hoạch số 17/KH-PC05 ngày 27/01/2022</w:t>
      </w:r>
      <w:r w:rsidR="00B81852" w:rsidRPr="007364D7">
        <w:rPr>
          <w:rFonts w:ascii="Times New Roman" w:hAnsi="Times New Roman"/>
        </w:rPr>
        <w:t xml:space="preserve"> </w:t>
      </w:r>
      <w:r w:rsidR="00C17828">
        <w:rPr>
          <w:rFonts w:ascii="Times New Roman" w:hAnsi="Times New Roman"/>
        </w:rPr>
        <w:t xml:space="preserve">của Công an huyện Bình Lục </w:t>
      </w:r>
      <w:r w:rsidR="00B81852">
        <w:rPr>
          <w:rFonts w:ascii="Times New Roman" w:hAnsi="Times New Roman"/>
        </w:rPr>
        <w:t xml:space="preserve">về triển khai thực hiện </w:t>
      </w:r>
      <w:r w:rsidR="00B81852" w:rsidRPr="00D146FE">
        <w:rPr>
          <w:rFonts w:ascii="Times New Roman" w:hAnsi="Times New Roman"/>
        </w:rPr>
        <w:t xml:space="preserve">chiến dịch phòng, chống sản xuất, vận chuyển, mua bán thực phẩm, đồ uống giả, kém chất lượng </w:t>
      </w:r>
      <w:r w:rsidR="00B81852">
        <w:rPr>
          <w:rFonts w:ascii="Times New Roman" w:hAnsi="Times New Roman"/>
        </w:rPr>
        <w:t>6 tháng đầu năm 2022</w:t>
      </w:r>
      <w:r w:rsidRPr="00A61BA4">
        <w:rPr>
          <w:rFonts w:ascii="Times New Roman" w:hAnsi="Times New Roman"/>
        </w:rPr>
        <w:t xml:space="preserve">. </w:t>
      </w:r>
      <w:r w:rsidR="00B81852">
        <w:rPr>
          <w:rFonts w:ascii="Times New Roman" w:hAnsi="Times New Roman"/>
        </w:rPr>
        <w:t xml:space="preserve">Vậy </w:t>
      </w:r>
      <w:r w:rsidRPr="00A61BA4">
        <w:rPr>
          <w:rFonts w:ascii="Times New Roman" w:hAnsi="Times New Roman"/>
        </w:rPr>
        <w:t xml:space="preserve">Công an huyện Bình Lục báo cáo để Phòng PC05 Công an tỉnh </w:t>
      </w:r>
      <w:r w:rsidR="00B81852">
        <w:rPr>
          <w:rFonts w:ascii="Times New Roman" w:hAnsi="Times New Roman"/>
        </w:rPr>
        <w:t>tập hợp theo quy định</w:t>
      </w:r>
      <w:r w:rsidRPr="00A61BA4">
        <w:rPr>
          <w:rFonts w:ascii="Times New Roman" w:hAnsi="Times New Roman"/>
        </w:rPr>
        <w:t>./.</w:t>
      </w:r>
    </w:p>
    <w:tbl>
      <w:tblPr>
        <w:tblW w:w="0" w:type="auto"/>
        <w:tblLook w:val="01E0" w:firstRow="1" w:lastRow="1" w:firstColumn="1" w:lastColumn="1" w:noHBand="0" w:noVBand="0"/>
      </w:tblPr>
      <w:tblGrid>
        <w:gridCol w:w="4747"/>
        <w:gridCol w:w="4748"/>
      </w:tblGrid>
      <w:tr w:rsidR="00602837" w:rsidRPr="007364D7" w:rsidTr="001C2BA1">
        <w:tc>
          <w:tcPr>
            <w:tcW w:w="4747" w:type="dxa"/>
          </w:tcPr>
          <w:p w:rsidR="00602837" w:rsidRPr="007364D7" w:rsidRDefault="00602837" w:rsidP="001C2BA1">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xml:space="preserve">- </w:t>
            </w:r>
            <w:r w:rsidR="00B81852">
              <w:rPr>
                <w:rFonts w:ascii="Times New Roman" w:hAnsi="Times New Roman"/>
                <w:iCs/>
                <w:sz w:val="24"/>
              </w:rPr>
              <w:t>PC05 CAT(để báo cáo);</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Lưu</w:t>
            </w:r>
            <w:r w:rsidR="00F83C19">
              <w:rPr>
                <w:rFonts w:ascii="Times New Roman" w:hAnsi="Times New Roman"/>
                <w:iCs/>
                <w:sz w:val="24"/>
              </w:rPr>
              <w:t xml:space="preserve"> Đội</w:t>
            </w:r>
            <w:r w:rsidRPr="007364D7">
              <w:rPr>
                <w:rFonts w:ascii="Times New Roman" w:hAnsi="Times New Roman"/>
                <w:iCs/>
                <w:sz w:val="24"/>
              </w:rPr>
              <w:t xml:space="preserve"> KT-MT.</w:t>
            </w:r>
          </w:p>
          <w:p w:rsidR="00602837" w:rsidRPr="007364D7" w:rsidRDefault="00602837" w:rsidP="001C2BA1">
            <w:pPr>
              <w:tabs>
                <w:tab w:val="left" w:pos="3652"/>
                <w:tab w:val="center" w:pos="4819"/>
              </w:tabs>
              <w:rPr>
                <w:rFonts w:ascii="Times New Roman" w:hAnsi="Times New Roman"/>
              </w:rPr>
            </w:pPr>
          </w:p>
        </w:tc>
        <w:tc>
          <w:tcPr>
            <w:tcW w:w="4748" w:type="dxa"/>
          </w:tcPr>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KT.TRƯỞNG CỒNG AN HUYỆN</w:t>
            </w:r>
          </w:p>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DA0DA4" w:rsidRDefault="00DA0DA4"/>
    <w:sectPr w:rsidR="00DA0DA4" w:rsidSect="00FF3EC8">
      <w:footerReference w:type="even" r:id="rId9"/>
      <w:footerReference w:type="default" r:id="rId10"/>
      <w:pgSz w:w="12240" w:h="15840"/>
      <w:pgMar w:top="851"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96" w:rsidRDefault="00F92096">
      <w:r>
        <w:separator/>
      </w:r>
    </w:p>
  </w:endnote>
  <w:endnote w:type="continuationSeparator" w:id="0">
    <w:p w:rsidR="00F92096" w:rsidRDefault="00F9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3F3B20"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F92096"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3F3B20" w:rsidP="00BF7F5F">
        <w:pPr>
          <w:pStyle w:val="Footer"/>
          <w:jc w:val="center"/>
        </w:pPr>
        <w:r>
          <w:fldChar w:fldCharType="begin"/>
        </w:r>
        <w:r>
          <w:instrText xml:space="preserve"> PAGE   \* MERGEFORMAT </w:instrText>
        </w:r>
        <w:r>
          <w:fldChar w:fldCharType="separate"/>
        </w:r>
        <w:r w:rsidR="002B0BC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96" w:rsidRDefault="00F92096">
      <w:r>
        <w:separator/>
      </w:r>
    </w:p>
  </w:footnote>
  <w:footnote w:type="continuationSeparator" w:id="0">
    <w:p w:rsidR="00F92096" w:rsidRDefault="00F92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769"/>
    <w:multiLevelType w:val="hybridMultilevel"/>
    <w:tmpl w:val="C562E922"/>
    <w:lvl w:ilvl="0" w:tplc="551EC0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C2753D1"/>
    <w:multiLevelType w:val="hybridMultilevel"/>
    <w:tmpl w:val="3888357E"/>
    <w:lvl w:ilvl="0" w:tplc="168C43E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21169CC"/>
    <w:multiLevelType w:val="hybridMultilevel"/>
    <w:tmpl w:val="E312E284"/>
    <w:lvl w:ilvl="0" w:tplc="D43C906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BE255CF"/>
    <w:multiLevelType w:val="hybridMultilevel"/>
    <w:tmpl w:val="3D46F91E"/>
    <w:lvl w:ilvl="0" w:tplc="0D54B2C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7"/>
  </w:num>
  <w:num w:numId="3">
    <w:abstractNumId w:val="3"/>
  </w:num>
  <w:num w:numId="4">
    <w:abstractNumId w:val="4"/>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7"/>
    <w:rsid w:val="00051C95"/>
    <w:rsid w:val="002523B2"/>
    <w:rsid w:val="002B0BCE"/>
    <w:rsid w:val="002C78BB"/>
    <w:rsid w:val="003F3B20"/>
    <w:rsid w:val="004648BF"/>
    <w:rsid w:val="00474271"/>
    <w:rsid w:val="00477B19"/>
    <w:rsid w:val="00482651"/>
    <w:rsid w:val="00602837"/>
    <w:rsid w:val="006E20FA"/>
    <w:rsid w:val="006F2AE6"/>
    <w:rsid w:val="00875327"/>
    <w:rsid w:val="008B5E03"/>
    <w:rsid w:val="008C7B89"/>
    <w:rsid w:val="008D7AF2"/>
    <w:rsid w:val="009441A0"/>
    <w:rsid w:val="009754E4"/>
    <w:rsid w:val="00A34F4F"/>
    <w:rsid w:val="00A5470C"/>
    <w:rsid w:val="00A844CA"/>
    <w:rsid w:val="00B44751"/>
    <w:rsid w:val="00B810EA"/>
    <w:rsid w:val="00B81852"/>
    <w:rsid w:val="00C17828"/>
    <w:rsid w:val="00C261B4"/>
    <w:rsid w:val="00D13700"/>
    <w:rsid w:val="00D146FE"/>
    <w:rsid w:val="00D61013"/>
    <w:rsid w:val="00DA0DA4"/>
    <w:rsid w:val="00E03758"/>
    <w:rsid w:val="00E124C6"/>
    <w:rsid w:val="00E75322"/>
    <w:rsid w:val="00EB6993"/>
    <w:rsid w:val="00F02CEB"/>
    <w:rsid w:val="00F17515"/>
    <w:rsid w:val="00F20759"/>
    <w:rsid w:val="00F83C19"/>
    <w:rsid w:val="00F9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C1F8-6E3D-4337-B2AF-0512A6D1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2</cp:revision>
  <cp:lastPrinted>2022-05-10T01:43:00Z</cp:lastPrinted>
  <dcterms:created xsi:type="dcterms:W3CDTF">2022-05-11T09:26:00Z</dcterms:created>
  <dcterms:modified xsi:type="dcterms:W3CDTF">2022-05-11T09:26:00Z</dcterms:modified>
</cp:coreProperties>
</file>